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218A" w14:textId="0575D00E" w:rsidR="001777A8" w:rsidRPr="00FE6953" w:rsidRDefault="001777A8" w:rsidP="001777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6953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6C5A99" w:rsidRPr="00FE6953">
        <w:rPr>
          <w:rFonts w:ascii="Times New Roman" w:eastAsia="Times New Roman" w:hAnsi="Times New Roman" w:cs="Times New Roman"/>
          <w:lang w:eastAsia="pl-PL"/>
        </w:rPr>
        <w:t>2</w:t>
      </w:r>
      <w:r w:rsidR="00CE7072" w:rsidRPr="00FE6953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</w:p>
    <w:p w14:paraId="27D9911D" w14:textId="77777777" w:rsid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0C12D" w14:textId="77777777" w:rsidR="00D721D0" w:rsidRDefault="00D721D0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FCBAB" w14:textId="77777777" w:rsidR="001777A8" w:rsidRP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E7D759" w14:textId="77777777" w:rsidR="00ED727D" w:rsidRDefault="00ED727D" w:rsidP="00ED727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93D5223" w14:textId="4B13C59C" w:rsidR="00ED727D" w:rsidRDefault="00ED727D" w:rsidP="00ED727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dotyczący przetwarzania danych osobowych w związku z udzielaniem zamówień publicznych</w:t>
      </w:r>
      <w:r w:rsidR="00CC472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CC4725" w:rsidRPr="00CC4725">
        <w:rPr>
          <w:rFonts w:ascii="Times New Roman" w:hAnsi="Times New Roman" w:cs="Times New Roman"/>
          <w:b/>
        </w:rPr>
        <w:t>dla którego nie mają zastosowania przepisy ustawy z dnia 11 września 2019 r. - Prawo zamówień publicznych (Dz.</w:t>
      </w:r>
      <w:r w:rsidR="00226298">
        <w:rPr>
          <w:rFonts w:ascii="Times New Roman" w:hAnsi="Times New Roman" w:cs="Times New Roman"/>
          <w:b/>
        </w:rPr>
        <w:t xml:space="preserve"> </w:t>
      </w:r>
      <w:r w:rsidR="00CC4725" w:rsidRPr="00CC4725">
        <w:rPr>
          <w:rFonts w:ascii="Times New Roman" w:hAnsi="Times New Roman" w:cs="Times New Roman"/>
          <w:b/>
        </w:rPr>
        <w:t>U. z 2019 r. poz. 2019 z</w:t>
      </w:r>
      <w:r w:rsidR="0011565D">
        <w:rPr>
          <w:rFonts w:ascii="Times New Roman" w:hAnsi="Times New Roman" w:cs="Times New Roman"/>
          <w:b/>
        </w:rPr>
        <w:t xml:space="preserve"> późn.</w:t>
      </w:r>
      <w:r w:rsidR="00CC4725" w:rsidRPr="00CC4725">
        <w:rPr>
          <w:rFonts w:ascii="Times New Roman" w:hAnsi="Times New Roman" w:cs="Times New Roman"/>
          <w:b/>
        </w:rPr>
        <w:t xml:space="preserve"> zm.).</w:t>
      </w:r>
    </w:p>
    <w:p w14:paraId="7084FCA0" w14:textId="77777777" w:rsidR="00ED727D" w:rsidRDefault="00ED727D" w:rsidP="00ED72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DC8641" w14:textId="77777777" w:rsidR="00ED727D" w:rsidRDefault="00ED727D" w:rsidP="00ED727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F173677" w14:textId="7C8BF6DD" w:rsidR="00ED727D" w:rsidRDefault="00ED727D" w:rsidP="00F22658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Administratorem Pani/Pana danych osobowych jest Gmina Sękowa z siedzibą mieszczącą się pod adresem: 38-307 Sękowa 252, tel. 18 351 80 16 – reprezentowan</w:t>
      </w:r>
      <w:r w:rsidR="006473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przez Wójta Gminy S</w:t>
      </w:r>
      <w:r w:rsidR="00AF2838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kowa, zwanego dalej „Administratorem”.</w:t>
      </w:r>
    </w:p>
    <w:p w14:paraId="38915EAE" w14:textId="3FDC9E2E" w:rsidR="00ED727D" w:rsidRDefault="00ED727D" w:rsidP="00F22658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z którym może Pani/Pan skontaktować się pod adresem e-mali: </w:t>
      </w:r>
      <w:proofErr w:type="spellStart"/>
      <w:r>
        <w:rPr>
          <w:rFonts w:ascii="Times New Roman" w:hAnsi="Times New Roman" w:cs="Times New Roman"/>
        </w:rPr>
        <w:t>inspektor@</w:t>
      </w:r>
      <w:r w:rsidR="0033438F">
        <w:rPr>
          <w:rFonts w:ascii="Times New Roman" w:hAnsi="Times New Roman" w:cs="Times New Roman"/>
        </w:rPr>
        <w:t>prolex.plus</w:t>
      </w:r>
      <w:proofErr w:type="spellEnd"/>
      <w:r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3BE9FEF8" w14:textId="5090D972" w:rsidR="00ED727D" w:rsidRPr="00F22658" w:rsidRDefault="00ED727D" w:rsidP="00F22658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22658">
        <w:rPr>
          <w:rFonts w:ascii="Times New Roman" w:hAnsi="Times New Roman" w:cs="Times New Roman"/>
        </w:rPr>
        <w:t>Pani/Pana dane osobowe będą przetwarzane w celu przeprowadzenia postępowania</w:t>
      </w:r>
      <w:r w:rsidR="00F22658">
        <w:rPr>
          <w:rFonts w:ascii="Times New Roman" w:hAnsi="Times New Roman" w:cs="Times New Roman"/>
        </w:rPr>
        <w:t> </w:t>
      </w:r>
      <w:r w:rsidRPr="00F22658">
        <w:rPr>
          <w:rFonts w:ascii="Times New Roman" w:hAnsi="Times New Roman" w:cs="Times New Roman"/>
        </w:rPr>
        <w:t xml:space="preserve">o udzielenie zamówienia lub konkursu, </w:t>
      </w:r>
      <w:r w:rsidR="00F22658" w:rsidRPr="00F22658">
        <w:rPr>
          <w:rFonts w:ascii="Times New Roman" w:hAnsi="Times New Roman" w:cs="Times New Roman"/>
        </w:rPr>
        <w:t>dla którego nie mają zastosowania przepisy ustawy z dnia 11</w:t>
      </w:r>
      <w:r w:rsidR="0029419C">
        <w:rPr>
          <w:rFonts w:ascii="Times New Roman" w:hAnsi="Times New Roman" w:cs="Times New Roman"/>
        </w:rPr>
        <w:t> </w:t>
      </w:r>
      <w:r w:rsidR="00F22658" w:rsidRPr="00F22658">
        <w:rPr>
          <w:rFonts w:ascii="Times New Roman" w:hAnsi="Times New Roman" w:cs="Times New Roman"/>
        </w:rPr>
        <w:t>września 2019 r.</w:t>
      </w:r>
      <w:r w:rsidR="00F22658">
        <w:rPr>
          <w:rFonts w:ascii="Times New Roman" w:hAnsi="Times New Roman" w:cs="Times New Roman"/>
        </w:rPr>
        <w:t xml:space="preserve"> -</w:t>
      </w:r>
      <w:r w:rsidR="00F22658" w:rsidRPr="00F22658">
        <w:rPr>
          <w:rFonts w:ascii="Times New Roman" w:hAnsi="Times New Roman" w:cs="Times New Roman"/>
        </w:rPr>
        <w:t xml:space="preserve"> Prawo zamówień publicznych</w:t>
      </w:r>
      <w:r w:rsidR="0011565D">
        <w:rPr>
          <w:rFonts w:ascii="Times New Roman" w:hAnsi="Times New Roman" w:cs="Times New Roman"/>
        </w:rPr>
        <w:t xml:space="preserve"> </w:t>
      </w:r>
      <w:r w:rsidR="0011565D" w:rsidRPr="0011565D">
        <w:rPr>
          <w:rFonts w:ascii="Times New Roman" w:hAnsi="Times New Roman" w:cs="Times New Roman"/>
        </w:rPr>
        <w:t>(Dz.</w:t>
      </w:r>
      <w:r w:rsidR="00226298">
        <w:rPr>
          <w:rFonts w:ascii="Times New Roman" w:hAnsi="Times New Roman" w:cs="Times New Roman"/>
        </w:rPr>
        <w:t xml:space="preserve"> </w:t>
      </w:r>
      <w:r w:rsidR="0011565D" w:rsidRPr="0011565D">
        <w:rPr>
          <w:rFonts w:ascii="Times New Roman" w:hAnsi="Times New Roman" w:cs="Times New Roman"/>
        </w:rPr>
        <w:t>U. z 2019 r. poz. 2019 z późn. zm.)</w:t>
      </w:r>
      <w:r w:rsidRPr="00F22658">
        <w:rPr>
          <w:rFonts w:ascii="Times New Roman" w:hAnsi="Times New Roman" w:cs="Times New Roman"/>
        </w:rPr>
        <w:t>, zwanego dalej „zamówieniem”.</w:t>
      </w:r>
    </w:p>
    <w:p w14:paraId="1AE74E0E" w14:textId="472F46F6" w:rsidR="00ED727D" w:rsidRDefault="00ED727D" w:rsidP="00F22658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</w:t>
      </w:r>
      <w:r w:rsidR="0029419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dnia 27 sierpnia 2009 r. o finansach publicznych </w:t>
      </w:r>
      <w:r w:rsidR="007225B2" w:rsidRPr="007225B2">
        <w:rPr>
          <w:rFonts w:ascii="Times New Roman" w:hAnsi="Times New Roman" w:cs="Times New Roman"/>
        </w:rPr>
        <w:t>(t.j. Dz. U. z 2021 r., poz. 305)</w:t>
      </w:r>
      <w:r w:rsidR="00722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innych przepisów prawa.</w:t>
      </w:r>
    </w:p>
    <w:p w14:paraId="36AA4062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3C74CC83" w14:textId="77777777" w:rsidR="00ED727D" w:rsidRDefault="00ED727D" w:rsidP="00F22658">
      <w:pPr>
        <w:pStyle w:val="Tekstprzypisudolnego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67D6A06B" w14:textId="77777777" w:rsidR="00ED727D" w:rsidRDefault="00ED727D" w:rsidP="00F22658">
      <w:pPr>
        <w:pStyle w:val="Tekstprzypisudolnego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2FD5191D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1D314B1F" w14:textId="0CA257ED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</w:t>
      </w:r>
      <w:r w:rsidR="0029419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lipca 1983 r. o narodowym zasobie archiwalnym i archiwach</w:t>
      </w:r>
      <w:r w:rsidR="0011565D">
        <w:rPr>
          <w:rFonts w:ascii="Times New Roman" w:hAnsi="Times New Roman" w:cs="Times New Roman"/>
          <w:sz w:val="22"/>
          <w:szCs w:val="22"/>
        </w:rPr>
        <w:t xml:space="preserve"> </w:t>
      </w:r>
      <w:r w:rsidR="0011565D" w:rsidRPr="0011565D">
        <w:rPr>
          <w:rFonts w:ascii="Times New Roman" w:hAnsi="Times New Roman" w:cs="Times New Roman"/>
          <w:sz w:val="22"/>
          <w:szCs w:val="22"/>
        </w:rPr>
        <w:t>(</w:t>
      </w:r>
      <w:r w:rsidR="0011565D">
        <w:rPr>
          <w:rFonts w:ascii="Times New Roman" w:hAnsi="Times New Roman" w:cs="Times New Roman"/>
          <w:sz w:val="22"/>
          <w:szCs w:val="22"/>
        </w:rPr>
        <w:t xml:space="preserve">t.j. </w:t>
      </w:r>
      <w:r w:rsidR="0011565D" w:rsidRPr="0011565D">
        <w:rPr>
          <w:rFonts w:ascii="Times New Roman" w:hAnsi="Times New Roman" w:cs="Times New Roman"/>
          <w:sz w:val="22"/>
          <w:szCs w:val="22"/>
        </w:rPr>
        <w:t>Dz.</w:t>
      </w:r>
      <w:r w:rsidR="00226298">
        <w:rPr>
          <w:rFonts w:ascii="Times New Roman" w:hAnsi="Times New Roman" w:cs="Times New Roman"/>
          <w:sz w:val="22"/>
          <w:szCs w:val="22"/>
        </w:rPr>
        <w:t xml:space="preserve"> </w:t>
      </w:r>
      <w:r w:rsidR="0011565D" w:rsidRPr="0011565D">
        <w:rPr>
          <w:rFonts w:ascii="Times New Roman" w:hAnsi="Times New Roman" w:cs="Times New Roman"/>
          <w:sz w:val="22"/>
          <w:szCs w:val="22"/>
        </w:rPr>
        <w:t>U. z 2020 r., poz. 164</w:t>
      </w:r>
      <w:r w:rsidR="0011565D">
        <w:rPr>
          <w:rFonts w:ascii="Times New Roman" w:hAnsi="Times New Roman" w:cs="Times New Roman"/>
          <w:sz w:val="22"/>
          <w:szCs w:val="22"/>
        </w:rPr>
        <w:t xml:space="preserve"> </w:t>
      </w:r>
      <w:r w:rsidR="0011565D" w:rsidRPr="00226298">
        <w:rPr>
          <w:rFonts w:ascii="Times New Roman" w:hAnsi="Times New Roman" w:cs="Times New Roman"/>
          <w:sz w:val="22"/>
          <w:szCs w:val="22"/>
        </w:rPr>
        <w:t>z późn. zm.</w:t>
      </w:r>
      <w:r w:rsidR="0011565D" w:rsidRPr="0011565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akty wykonawcze do tej ustawy oraz inne przepisy prawa.</w:t>
      </w:r>
    </w:p>
    <w:p w14:paraId="071BB916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7CF386DA" w14:textId="258941DF" w:rsidR="00ED727D" w:rsidRDefault="00ED727D" w:rsidP="00F22658">
      <w:pPr>
        <w:pStyle w:val="Tekstprzypisudolnego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727D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60EE4A9D" w14:textId="090E1976" w:rsidR="00ED727D" w:rsidRPr="00ED727D" w:rsidRDefault="00ED727D" w:rsidP="00F22658">
      <w:pPr>
        <w:pStyle w:val="Tekstprzypisudolnego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727D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ED727D">
        <w:rPr>
          <w:rFonts w:ascii="Times New Roman" w:hAnsi="Times New Roman" w:cs="Times New Roman"/>
          <w:sz w:val="22"/>
          <w:szCs w:val="22"/>
        </w:rPr>
        <w:t>;</w:t>
      </w:r>
    </w:p>
    <w:p w14:paraId="30B14486" w14:textId="77777777" w:rsidR="00ED727D" w:rsidRDefault="00ED727D" w:rsidP="00F22658">
      <w:pPr>
        <w:pStyle w:val="Tekstprzypisudolnego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1B9E9A34" w14:textId="77777777" w:rsidR="00ED727D" w:rsidRDefault="00ED727D" w:rsidP="00F22658">
      <w:pPr>
        <w:pStyle w:val="Tekstprzypisudolnego"/>
        <w:numPr>
          <w:ilvl w:val="0"/>
          <w:numId w:val="7"/>
        </w:numPr>
        <w:spacing w:after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2E8E8858" w14:textId="77777777" w:rsidR="00ED727D" w:rsidRDefault="00ED727D" w:rsidP="00F22658">
      <w:pPr>
        <w:pStyle w:val="Tekstprzypisudolnego"/>
        <w:numPr>
          <w:ilvl w:val="0"/>
          <w:numId w:val="7"/>
        </w:numPr>
        <w:spacing w:after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2D116E70" w14:textId="77777777" w:rsidR="00ED727D" w:rsidRDefault="00ED727D" w:rsidP="00F22658">
      <w:pPr>
        <w:pStyle w:val="Tekstprzypisudolnego"/>
        <w:numPr>
          <w:ilvl w:val="0"/>
          <w:numId w:val="7"/>
        </w:numPr>
        <w:spacing w:after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0C689B2" w14:textId="6C887202" w:rsidR="00ED727D" w:rsidRDefault="005A3226" w:rsidP="00F22658">
      <w:pPr>
        <w:pStyle w:val="Tekstprzypisudolnego"/>
        <w:numPr>
          <w:ilvl w:val="0"/>
          <w:numId w:val="7"/>
        </w:numPr>
        <w:spacing w:after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D727D">
        <w:rPr>
          <w:rFonts w:ascii="Times New Roman" w:hAnsi="Times New Roman" w:cs="Times New Roman"/>
          <w:sz w:val="22"/>
          <w:szCs w:val="22"/>
        </w:rPr>
        <w:t>eżeli wniosła/wniósł Pani/Pan sprzeciw na mocy art. 21 ust. 1 RODO wobec przetwarzania – do czasu stwierdzenia, czy prawnie uzasadnione podstawy po stronie Administratora są nadrzędne wobec podstaw sprzeciwu.</w:t>
      </w:r>
    </w:p>
    <w:p w14:paraId="2B9D1E53" w14:textId="77777777" w:rsidR="00ED727D" w:rsidRDefault="00ED727D" w:rsidP="00F22658">
      <w:pPr>
        <w:pStyle w:val="Tekstprzypisudolnego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45A11385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4F76A617" w14:textId="77777777" w:rsidR="00ED727D" w:rsidRDefault="00ED727D" w:rsidP="00F22658">
      <w:pPr>
        <w:pStyle w:val="Tekstprzypisudolnego"/>
        <w:numPr>
          <w:ilvl w:val="0"/>
          <w:numId w:val="11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15CE92DB" w14:textId="77777777" w:rsidR="00ED727D" w:rsidRDefault="00ED727D" w:rsidP="00F22658">
      <w:pPr>
        <w:pStyle w:val="Tekstprzypisudolnego"/>
        <w:numPr>
          <w:ilvl w:val="0"/>
          <w:numId w:val="11"/>
        </w:numPr>
        <w:spacing w:after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0E48E83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4B3BFED9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7AC9AB4" w14:textId="77777777" w:rsidR="00ED727D" w:rsidRDefault="00ED727D" w:rsidP="00F22658">
      <w:pPr>
        <w:pStyle w:val="Tekstprzypisudolnego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3B7DD5C" w14:textId="77777777" w:rsidR="00ED727D" w:rsidRDefault="00ED727D" w:rsidP="00ED727D">
      <w:pPr>
        <w:rPr>
          <w:rFonts w:ascii="Times New Roman" w:hAnsi="Times New Roman" w:cs="Times New Roman"/>
        </w:rPr>
      </w:pPr>
    </w:p>
    <w:p w14:paraId="7F0F33D3" w14:textId="3480C9BC" w:rsidR="00296BF7" w:rsidRPr="00D721D0" w:rsidRDefault="00296BF7" w:rsidP="00ED727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sectPr w:rsidR="00296BF7" w:rsidRPr="00D721D0" w:rsidSect="00FB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C4EF" w14:textId="77777777" w:rsidR="00323EE5" w:rsidRDefault="00323EE5" w:rsidP="001777A8">
      <w:pPr>
        <w:spacing w:after="0" w:line="240" w:lineRule="auto"/>
      </w:pPr>
      <w:r>
        <w:separator/>
      </w:r>
    </w:p>
  </w:endnote>
  <w:endnote w:type="continuationSeparator" w:id="0">
    <w:p w14:paraId="4D48B031" w14:textId="77777777" w:rsidR="00323EE5" w:rsidRDefault="00323EE5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CC3B" w14:textId="77777777" w:rsidR="00323EE5" w:rsidRDefault="00323EE5" w:rsidP="001777A8">
      <w:pPr>
        <w:spacing w:after="0" w:line="240" w:lineRule="auto"/>
      </w:pPr>
      <w:r>
        <w:separator/>
      </w:r>
    </w:p>
  </w:footnote>
  <w:footnote w:type="continuationSeparator" w:id="0">
    <w:p w14:paraId="7BB00C70" w14:textId="77777777" w:rsidR="00323EE5" w:rsidRDefault="00323EE5" w:rsidP="001777A8">
      <w:pPr>
        <w:spacing w:after="0" w:line="240" w:lineRule="auto"/>
      </w:pPr>
      <w:r>
        <w:continuationSeparator/>
      </w:r>
    </w:p>
  </w:footnote>
  <w:footnote w:id="1">
    <w:p w14:paraId="4CE5F5AF" w14:textId="77777777" w:rsidR="00ED727D" w:rsidRDefault="00ED727D" w:rsidP="00ED727D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4528EB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E45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66D"/>
    <w:rsid w:val="00051408"/>
    <w:rsid w:val="000F4BEF"/>
    <w:rsid w:val="0011565D"/>
    <w:rsid w:val="001777A8"/>
    <w:rsid w:val="00222D09"/>
    <w:rsid w:val="00226298"/>
    <w:rsid w:val="0029419C"/>
    <w:rsid w:val="00296BF7"/>
    <w:rsid w:val="00323EE5"/>
    <w:rsid w:val="0033438F"/>
    <w:rsid w:val="0039574A"/>
    <w:rsid w:val="003C3ACF"/>
    <w:rsid w:val="004B7A17"/>
    <w:rsid w:val="005A3226"/>
    <w:rsid w:val="005A35F2"/>
    <w:rsid w:val="006473B4"/>
    <w:rsid w:val="006C5A99"/>
    <w:rsid w:val="007225B2"/>
    <w:rsid w:val="00756579"/>
    <w:rsid w:val="0080566D"/>
    <w:rsid w:val="00874534"/>
    <w:rsid w:val="00887E9E"/>
    <w:rsid w:val="008C7C92"/>
    <w:rsid w:val="008D061F"/>
    <w:rsid w:val="0092013F"/>
    <w:rsid w:val="009A2F9C"/>
    <w:rsid w:val="00A602CE"/>
    <w:rsid w:val="00AF2838"/>
    <w:rsid w:val="00B93F54"/>
    <w:rsid w:val="00C14C9F"/>
    <w:rsid w:val="00C405B0"/>
    <w:rsid w:val="00C83281"/>
    <w:rsid w:val="00CC4725"/>
    <w:rsid w:val="00CE7072"/>
    <w:rsid w:val="00D721D0"/>
    <w:rsid w:val="00DA1A57"/>
    <w:rsid w:val="00E10744"/>
    <w:rsid w:val="00ED727D"/>
    <w:rsid w:val="00F22658"/>
    <w:rsid w:val="00F85D31"/>
    <w:rsid w:val="00FA6FCB"/>
    <w:rsid w:val="00FB296F"/>
    <w:rsid w:val="00FE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0DEB"/>
  <w15:docId w15:val="{44B9E6D7-7570-4683-B0AC-194FF65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7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7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727D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72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53BB-902B-45B8-947F-F45EEE4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Łukasz Szilder</cp:lastModifiedBy>
  <cp:revision>20</cp:revision>
  <dcterms:created xsi:type="dcterms:W3CDTF">2018-12-03T14:20:00Z</dcterms:created>
  <dcterms:modified xsi:type="dcterms:W3CDTF">2021-03-04T10:36:00Z</dcterms:modified>
</cp:coreProperties>
</file>