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2B313" w14:textId="77777777" w:rsidR="00272695" w:rsidRDefault="00272695" w:rsidP="0002035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6A5B4746" w14:textId="77777777" w:rsidR="00457AB5" w:rsidRDefault="00457AB5" w:rsidP="0002035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11F750FF" w14:textId="3465FB84" w:rsidR="00C871AD" w:rsidRPr="00C871AD" w:rsidRDefault="00457AB5" w:rsidP="00C871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F047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</w:t>
      </w:r>
      <w:r w:rsidRPr="00FF047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gł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</w:t>
      </w:r>
      <w:r w:rsidRPr="00FF047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sz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</w:t>
      </w:r>
      <w:r w:rsidRPr="00FF047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nia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</w:t>
      </w:r>
      <w:r w:rsidRPr="00FF047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wag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do</w:t>
      </w:r>
      <w:r w:rsidR="009C0BF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projektu Prognozy </w:t>
      </w:r>
      <w:r w:rsidR="00C871AD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oddziaływania na</w:t>
      </w:r>
      <w:r w:rsidR="005953C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C871AD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środowisko projektu </w:t>
      </w:r>
      <w:r w:rsid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C871AD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Strategii </w:t>
      </w:r>
      <w:r w:rsid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</w:t>
      </w:r>
      <w:r w:rsidR="00C871AD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ozwoju</w:t>
      </w:r>
      <w:r w:rsid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</w:t>
      </w:r>
      <w:r w:rsidR="00C871AD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onadlokalnego „Dorzecze Wisłoki”</w:t>
      </w:r>
    </w:p>
    <w:p w14:paraId="6054491A" w14:textId="08834DCA" w:rsidR="00272695" w:rsidRPr="00FF0472" w:rsidRDefault="00C871AD" w:rsidP="00C871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na lata 2022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–</w:t>
      </w:r>
      <w:r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2030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</w:t>
      </w:r>
    </w:p>
    <w:p w14:paraId="758475E7" w14:textId="6550B735" w:rsidR="00FA7A6E" w:rsidRDefault="00FA7A6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649146B1" w14:textId="77777777" w:rsidR="00656B05" w:rsidRPr="00001392" w:rsidRDefault="00656B05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507CE33E" w14:textId="14DC4A0A" w:rsidR="0002035E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1D4C5EA" w14:textId="77777777" w:rsidR="0002035E" w:rsidRPr="00FF0472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503198B" w14:textId="3045B29D" w:rsidR="00FA7A6E" w:rsidRPr="00FF0472" w:rsidRDefault="00457AB5" w:rsidP="005953CC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Informacja o zgłaszającym uwa</w:t>
      </w:r>
      <w:r w:rsidR="005953C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gi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FA7A6E" w:rsidRPr="00FF0472" w14:paraId="7E18967E" w14:textId="77777777" w:rsidTr="00457AB5">
        <w:trPr>
          <w:trHeight w:val="538"/>
        </w:trPr>
        <w:tc>
          <w:tcPr>
            <w:tcW w:w="3539" w:type="dxa"/>
            <w:vAlign w:val="center"/>
          </w:tcPr>
          <w:p w14:paraId="767410B2" w14:textId="3A2CF948" w:rsidR="00FA7A6E" w:rsidRPr="00FF0472" w:rsidRDefault="005953CC" w:rsidP="00FF0472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528" w:type="dxa"/>
            <w:vAlign w:val="center"/>
          </w:tcPr>
          <w:p w14:paraId="5DB183C2" w14:textId="77777777" w:rsidR="00FA7A6E" w:rsidRPr="00FF0472" w:rsidRDefault="00FA7A6E" w:rsidP="00FF0472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F0472" w:rsidRPr="00FF0472" w14:paraId="62ED9042" w14:textId="77777777" w:rsidTr="00457AB5">
        <w:trPr>
          <w:trHeight w:val="669"/>
        </w:trPr>
        <w:tc>
          <w:tcPr>
            <w:tcW w:w="3539" w:type="dxa"/>
            <w:vAlign w:val="center"/>
          </w:tcPr>
          <w:p w14:paraId="6E64B941" w14:textId="1DB259B7" w:rsidR="00FF0472" w:rsidRPr="00FF0472" w:rsidRDefault="00FF0472" w:rsidP="00FF0472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2D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podmiotu zgłaszającego uwagi</w:t>
            </w:r>
          </w:p>
        </w:tc>
        <w:tc>
          <w:tcPr>
            <w:tcW w:w="5528" w:type="dxa"/>
            <w:vAlign w:val="center"/>
          </w:tcPr>
          <w:p w14:paraId="2923F152" w14:textId="77777777" w:rsidR="00FF0472" w:rsidRPr="00FF0472" w:rsidRDefault="00FF0472" w:rsidP="00FF0472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714C8" w:rsidRPr="00FF0472" w14:paraId="4A12D626" w14:textId="77777777" w:rsidTr="00457AB5">
        <w:trPr>
          <w:trHeight w:val="565"/>
        </w:trPr>
        <w:tc>
          <w:tcPr>
            <w:tcW w:w="3539" w:type="dxa"/>
            <w:vAlign w:val="center"/>
          </w:tcPr>
          <w:p w14:paraId="6BB5CB35" w14:textId="508F01E2" w:rsidR="008714C8" w:rsidRPr="00001392" w:rsidRDefault="008714C8" w:rsidP="00FF0472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13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Adres/siedziba</w:t>
            </w:r>
            <w:r w:rsidR="000013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14:paraId="3841A990" w14:textId="77777777" w:rsidR="008714C8" w:rsidRPr="00FF0472" w:rsidRDefault="008714C8" w:rsidP="00FF0472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3BFA801" w14:textId="75D90815" w:rsidR="00FF0472" w:rsidRDefault="00FF0472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217F4BB" w14:textId="0C148161" w:rsidR="0002035E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9B418BE" w14:textId="5D25F4D5" w:rsidR="0002035E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42E77FB" w14:textId="55BDA18A" w:rsidR="0002035E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6EAFE4D" w14:textId="602AC1A3" w:rsidR="0002035E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A27CD3A" w14:textId="5FD43B76" w:rsidR="00FF0472" w:rsidRPr="00FF0472" w:rsidRDefault="00FF0472" w:rsidP="00FF0472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04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 w:type="page"/>
      </w:r>
    </w:p>
    <w:p w14:paraId="4C8DE476" w14:textId="77777777" w:rsidR="00FF0472" w:rsidRPr="00FF0472" w:rsidRDefault="00FF0472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  <w:sectPr w:rsidR="00FF0472" w:rsidRPr="00FF0472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49ECF2B" w14:textId="4DC7CA6F" w:rsidR="009C0BF5" w:rsidRPr="00001392" w:rsidRDefault="009C0BF5" w:rsidP="009C0BF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845DDDE" w14:textId="77777777" w:rsidR="007E5A5D" w:rsidRDefault="00001392" w:rsidP="00656B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013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29BE31BC" w14:textId="3DAE95C9" w:rsidR="003137EC" w:rsidRPr="00FF0472" w:rsidRDefault="00001392" w:rsidP="00656B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5A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Uwagi </w:t>
      </w:r>
      <w:r w:rsidR="004C5B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lub wnioski </w:t>
      </w:r>
      <w:r w:rsidRPr="007E5A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zgłaszane do </w:t>
      </w:r>
      <w:r w:rsidR="00E24CF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projektu </w:t>
      </w:r>
      <w:r w:rsidRPr="007E5A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</w:t>
      </w:r>
      <w:r w:rsidRPr="00457A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rognozy oddziaływania na środowisko dla projektu  „</w:t>
      </w:r>
      <w:r w:rsidR="00656B05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Strategii </w:t>
      </w:r>
      <w:r w:rsidR="00656B05" w:rsidRPr="00457A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</w:t>
      </w:r>
      <w:r w:rsidR="00656B05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ozwoju</w:t>
      </w:r>
      <w:r w:rsidR="00656B05" w:rsidRPr="00457A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</w:t>
      </w:r>
      <w:r w:rsidR="00656B05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onadlokalnego „Dorzecze Wisłoki”</w:t>
      </w:r>
      <w:r w:rsidR="00656B05" w:rsidRPr="00457A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na lata 2022 – 2030”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717"/>
        <w:gridCol w:w="8274"/>
        <w:gridCol w:w="2989"/>
        <w:gridCol w:w="2190"/>
      </w:tblGrid>
      <w:tr w:rsidR="00284E53" w:rsidRPr="00FF0472" w14:paraId="6DF05633" w14:textId="77777777" w:rsidTr="00284E53">
        <w:tc>
          <w:tcPr>
            <w:tcW w:w="0" w:type="auto"/>
            <w:shd w:val="clear" w:color="auto" w:fill="E7E6E6" w:themeFill="background2"/>
            <w:vAlign w:val="center"/>
          </w:tcPr>
          <w:p w14:paraId="0448DCC7" w14:textId="77777777" w:rsidR="00656B05" w:rsidRPr="00BE2D80" w:rsidRDefault="00656B05" w:rsidP="00AC44AB">
            <w:pPr>
              <w:spacing w:after="300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04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</w:t>
            </w:r>
            <w:r w:rsidRPr="00BE2D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.p.</w:t>
            </w:r>
          </w:p>
          <w:p w14:paraId="7A4A76C9" w14:textId="77777777" w:rsidR="00656B05" w:rsidRPr="00AC44AB" w:rsidRDefault="00656B05" w:rsidP="00AC44AB">
            <w:pPr>
              <w:spacing w:after="300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5BBFB94" w14:textId="269AD927" w:rsidR="00656B05" w:rsidRPr="00AC44AB" w:rsidRDefault="00656B05" w:rsidP="00284E53">
            <w:pPr>
              <w:spacing w:after="300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84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Numer rozdziału</w:t>
            </w:r>
            <w:r w:rsidRPr="00BE2D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którego dotyczy zgłaszana uwaga </w:t>
            </w:r>
            <w:r w:rsidR="00284E53" w:rsidRPr="00284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="00284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84E53" w:rsidRPr="00284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Nume</w:t>
            </w:r>
            <w:r w:rsidRPr="00284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 strony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0DE39E7" w14:textId="294FB090" w:rsidR="00656B05" w:rsidRPr="00AC44AB" w:rsidRDefault="00656B05" w:rsidP="00AC44AB">
            <w:pPr>
              <w:spacing w:after="300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4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Treść zgłaszanej uwagi</w:t>
            </w:r>
          </w:p>
        </w:tc>
        <w:tc>
          <w:tcPr>
            <w:tcW w:w="2190" w:type="dxa"/>
            <w:shd w:val="clear" w:color="auto" w:fill="E7E6E6" w:themeFill="background2"/>
            <w:vAlign w:val="center"/>
          </w:tcPr>
          <w:p w14:paraId="28603B25" w14:textId="22722EBC" w:rsidR="00656B05" w:rsidRPr="00AC44AB" w:rsidRDefault="00656B05" w:rsidP="00AC44AB">
            <w:pPr>
              <w:spacing w:after="300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4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Propozycja zmian</w:t>
            </w:r>
          </w:p>
        </w:tc>
      </w:tr>
      <w:tr w:rsidR="00284E53" w:rsidRPr="00FF0472" w14:paraId="1456BAAF" w14:textId="77777777" w:rsidTr="00284E53">
        <w:trPr>
          <w:trHeight w:val="1871"/>
        </w:trPr>
        <w:tc>
          <w:tcPr>
            <w:tcW w:w="0" w:type="auto"/>
          </w:tcPr>
          <w:p w14:paraId="3827D252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</w:tcPr>
          <w:p w14:paraId="6ABC6DED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69EF24D8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</w:tcPr>
          <w:p w14:paraId="1665688F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284E53" w:rsidRPr="00FF0472" w14:paraId="2B389E7B" w14:textId="77777777" w:rsidTr="00284E53">
        <w:trPr>
          <w:trHeight w:val="1871"/>
        </w:trPr>
        <w:tc>
          <w:tcPr>
            <w:tcW w:w="0" w:type="auto"/>
          </w:tcPr>
          <w:p w14:paraId="5E448D96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</w:tcPr>
          <w:p w14:paraId="06F88E4F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0451A632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</w:tcPr>
          <w:p w14:paraId="4B6178E5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284E53" w:rsidRPr="00FF0472" w14:paraId="7B60C4FD" w14:textId="77777777" w:rsidTr="00284E53">
        <w:trPr>
          <w:trHeight w:val="1871"/>
        </w:trPr>
        <w:tc>
          <w:tcPr>
            <w:tcW w:w="0" w:type="auto"/>
          </w:tcPr>
          <w:p w14:paraId="3624A7A1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</w:tcPr>
          <w:p w14:paraId="373FA840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7E42818F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</w:tcPr>
          <w:p w14:paraId="58714E26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284E53" w:rsidRPr="00FF0472" w14:paraId="641D0A2E" w14:textId="77777777" w:rsidTr="00284E53">
        <w:trPr>
          <w:trHeight w:val="1871"/>
        </w:trPr>
        <w:tc>
          <w:tcPr>
            <w:tcW w:w="0" w:type="auto"/>
          </w:tcPr>
          <w:p w14:paraId="4A721D5D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0" w:type="auto"/>
          </w:tcPr>
          <w:p w14:paraId="16DD5194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6D20C207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</w:tcPr>
          <w:p w14:paraId="1CC075E4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284E53" w:rsidRPr="00FF0472" w14:paraId="1521A812" w14:textId="77777777" w:rsidTr="00284E53">
        <w:trPr>
          <w:trHeight w:val="1871"/>
        </w:trPr>
        <w:tc>
          <w:tcPr>
            <w:tcW w:w="0" w:type="auto"/>
          </w:tcPr>
          <w:p w14:paraId="491C6B7D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</w:tcPr>
          <w:p w14:paraId="62548003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00E603F6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</w:tcPr>
          <w:p w14:paraId="1332B0B0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284E53" w:rsidRPr="00FF0472" w14:paraId="5CC2610E" w14:textId="77777777" w:rsidTr="00284E53">
        <w:trPr>
          <w:trHeight w:val="1871"/>
        </w:trPr>
        <w:tc>
          <w:tcPr>
            <w:tcW w:w="0" w:type="auto"/>
          </w:tcPr>
          <w:p w14:paraId="473976E5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0" w:type="auto"/>
          </w:tcPr>
          <w:p w14:paraId="029301CE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3C6011A5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</w:tcPr>
          <w:p w14:paraId="4C91B923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</w:tbl>
    <w:p w14:paraId="134906B7" w14:textId="792E2BEE" w:rsidR="003137EC" w:rsidRDefault="003137EC" w:rsidP="00FF0472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7858B3B0" w14:textId="69904943" w:rsidR="003137EC" w:rsidRDefault="003137EC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 w:type="page"/>
      </w:r>
    </w:p>
    <w:p w14:paraId="671D58F6" w14:textId="77777777" w:rsidR="003137EC" w:rsidRDefault="003137EC" w:rsidP="00FF0472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sectPr w:rsidR="003137EC" w:rsidSect="003137E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B982B46" w14:textId="77777777" w:rsidR="00656B05" w:rsidRPr="00656B05" w:rsidRDefault="00656B05" w:rsidP="00284E53">
      <w:pPr>
        <w:pStyle w:val="Akapitzlist"/>
        <w:spacing w:after="0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56B05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Przyjmuję do wiadomości, że: </w:t>
      </w:r>
    </w:p>
    <w:p w14:paraId="57C0F751" w14:textId="0EBCAF7D" w:rsidR="00656B05" w:rsidRPr="00EF61A6" w:rsidRDefault="00656B05" w:rsidP="00284E53">
      <w:pPr>
        <w:pStyle w:val="Akapitzlist"/>
        <w:spacing w:after="0"/>
        <w:ind w:left="0" w:right="-2"/>
        <w:jc w:val="both"/>
        <w:rPr>
          <w:rFonts w:ascii="Arial" w:hAnsi="Arial" w:cs="Arial"/>
          <w:sz w:val="20"/>
          <w:szCs w:val="20"/>
        </w:rPr>
      </w:pPr>
      <w:r w:rsidRPr="00EF61A6">
        <w:rPr>
          <w:rFonts w:ascii="Arial" w:hAnsi="Arial" w:cs="Arial"/>
          <w:sz w:val="20"/>
          <w:szCs w:val="20"/>
        </w:rPr>
        <w:t xml:space="preserve">1. Administratorem moich danych osobowych jest </w:t>
      </w:r>
      <w:r w:rsidR="004A7D4A" w:rsidRPr="00EF61A6">
        <w:t>Gmina Sękowa</w:t>
      </w:r>
      <w:r w:rsidRPr="00EF61A6">
        <w:rPr>
          <w:rFonts w:ascii="Arial" w:hAnsi="Arial" w:cs="Arial"/>
          <w:sz w:val="20"/>
          <w:szCs w:val="20"/>
        </w:rPr>
        <w:t xml:space="preserve"> reprezentowan</w:t>
      </w:r>
      <w:r w:rsidR="004A7D4A" w:rsidRPr="00EF61A6">
        <w:rPr>
          <w:rFonts w:ascii="Arial" w:hAnsi="Arial" w:cs="Arial"/>
          <w:sz w:val="20"/>
          <w:szCs w:val="20"/>
        </w:rPr>
        <w:t>a</w:t>
      </w:r>
      <w:r w:rsidRPr="00EF61A6">
        <w:rPr>
          <w:rFonts w:ascii="Arial" w:hAnsi="Arial" w:cs="Arial"/>
          <w:sz w:val="20"/>
          <w:szCs w:val="20"/>
        </w:rPr>
        <w:t xml:space="preserve"> przez </w:t>
      </w:r>
      <w:proofErr w:type="spellStart"/>
      <w:r w:rsidR="004A7D4A" w:rsidRPr="00EF61A6">
        <w:rPr>
          <w:rFonts w:ascii="Arial" w:hAnsi="Arial" w:cs="Arial"/>
          <w:sz w:val="20"/>
          <w:szCs w:val="20"/>
        </w:rPr>
        <w:t>Małgorzate</w:t>
      </w:r>
      <w:proofErr w:type="spellEnd"/>
      <w:r w:rsidR="004A7D4A" w:rsidRPr="00EF61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7D4A" w:rsidRPr="00EF61A6">
        <w:rPr>
          <w:rFonts w:ascii="Arial" w:hAnsi="Arial" w:cs="Arial"/>
          <w:sz w:val="20"/>
          <w:szCs w:val="20"/>
        </w:rPr>
        <w:t>Małuch</w:t>
      </w:r>
      <w:proofErr w:type="spellEnd"/>
      <w:r w:rsidRPr="00EF61A6">
        <w:rPr>
          <w:rFonts w:ascii="Arial" w:hAnsi="Arial" w:cs="Arial"/>
          <w:sz w:val="20"/>
          <w:szCs w:val="20"/>
        </w:rPr>
        <w:t xml:space="preserve">, adres korespondencyjny: </w:t>
      </w:r>
      <w:r w:rsidR="004A7D4A" w:rsidRPr="00EF61A6">
        <w:rPr>
          <w:rFonts w:ascii="Arial" w:hAnsi="Arial" w:cs="Arial"/>
          <w:sz w:val="20"/>
          <w:szCs w:val="20"/>
        </w:rPr>
        <w:t>Sękowa 252</w:t>
      </w:r>
      <w:r w:rsidRPr="00EF61A6">
        <w:rPr>
          <w:rFonts w:ascii="Arial" w:hAnsi="Arial" w:cs="Arial"/>
          <w:sz w:val="20"/>
          <w:szCs w:val="20"/>
        </w:rPr>
        <w:t>,</w:t>
      </w:r>
      <w:r w:rsidR="004A7D4A" w:rsidRPr="00EF61A6">
        <w:rPr>
          <w:rFonts w:ascii="Arial" w:hAnsi="Arial" w:cs="Arial"/>
          <w:sz w:val="20"/>
          <w:szCs w:val="20"/>
        </w:rPr>
        <w:t xml:space="preserve"> 38-307 Sękowa</w:t>
      </w:r>
      <w:r w:rsidRPr="00EF61A6">
        <w:rPr>
          <w:rFonts w:ascii="Arial" w:hAnsi="Arial" w:cs="Arial"/>
          <w:sz w:val="20"/>
          <w:szCs w:val="20"/>
        </w:rPr>
        <w:t xml:space="preserve"> doręczenie osobiste/kurierskie: </w:t>
      </w:r>
      <w:r w:rsidR="004A7D4A" w:rsidRPr="00EF61A6">
        <w:rPr>
          <w:rFonts w:ascii="Arial" w:hAnsi="Arial" w:cs="Arial"/>
          <w:sz w:val="20"/>
          <w:szCs w:val="20"/>
        </w:rPr>
        <w:t>Sękowa 252, 38-307 Sękowa</w:t>
      </w:r>
      <w:r w:rsidRPr="00EF61A6">
        <w:rPr>
          <w:rFonts w:ascii="Arial" w:hAnsi="Arial" w:cs="Arial"/>
          <w:sz w:val="20"/>
          <w:szCs w:val="20"/>
        </w:rPr>
        <w:t xml:space="preserve">, email: </w:t>
      </w:r>
      <w:r w:rsidR="007E689F">
        <w:rPr>
          <w:rFonts w:ascii="Arial" w:hAnsi="Arial" w:cs="Arial"/>
          <w:sz w:val="20"/>
          <w:szCs w:val="20"/>
        </w:rPr>
        <w:t>ugsekowa@sekowa.pl</w:t>
      </w:r>
    </w:p>
    <w:p w14:paraId="20DCC4EE" w14:textId="5B1D423C" w:rsidR="00656B05" w:rsidRPr="00656B05" w:rsidRDefault="00656B05" w:rsidP="00284E53">
      <w:pPr>
        <w:pStyle w:val="Akapitzlist"/>
        <w:spacing w:after="0"/>
        <w:ind w:left="0" w:right="-2"/>
        <w:jc w:val="both"/>
        <w:rPr>
          <w:rFonts w:ascii="Arial" w:hAnsi="Arial" w:cs="Arial"/>
          <w:sz w:val="20"/>
          <w:szCs w:val="20"/>
        </w:rPr>
      </w:pPr>
      <w:r w:rsidRPr="00EF61A6">
        <w:rPr>
          <w:rFonts w:ascii="Arial" w:hAnsi="Arial" w:cs="Arial"/>
          <w:sz w:val="20"/>
          <w:szCs w:val="20"/>
        </w:rPr>
        <w:t xml:space="preserve">2. Wyznaczony został inspektor ochrony danych, z którym można się skontaktować w sprawach ochrony swoich danych osobowych pod adresem adres korespondencyjny: </w:t>
      </w:r>
      <w:r w:rsidR="006B5870" w:rsidRPr="00EF61A6">
        <w:rPr>
          <w:rFonts w:ascii="Arial" w:hAnsi="Arial" w:cs="Arial"/>
          <w:sz w:val="20"/>
          <w:szCs w:val="20"/>
        </w:rPr>
        <w:t>Sękowa 252, 38-307 Sękowa</w:t>
      </w:r>
      <w:r w:rsidRPr="00EF61A6">
        <w:rPr>
          <w:rFonts w:ascii="Arial" w:hAnsi="Arial" w:cs="Arial"/>
          <w:sz w:val="20"/>
          <w:szCs w:val="20"/>
        </w:rPr>
        <w:t xml:space="preserve">, doręczenie osobiste/kurierskie: </w:t>
      </w:r>
      <w:r w:rsidR="006B5870" w:rsidRPr="00EF61A6">
        <w:rPr>
          <w:rFonts w:ascii="Arial" w:hAnsi="Arial" w:cs="Arial"/>
          <w:sz w:val="20"/>
          <w:szCs w:val="20"/>
        </w:rPr>
        <w:t>Sękowa 252, 38-307 Sękowa</w:t>
      </w:r>
      <w:r w:rsidRPr="00EF61A6">
        <w:rPr>
          <w:rFonts w:ascii="Arial" w:hAnsi="Arial" w:cs="Arial"/>
          <w:sz w:val="20"/>
          <w:szCs w:val="20"/>
        </w:rPr>
        <w:t xml:space="preserve">, adres email: </w:t>
      </w:r>
      <w:proofErr w:type="spellStart"/>
      <w:r w:rsidR="004A7D4A" w:rsidRPr="00EF61A6">
        <w:t>inspektor@prolex.plus</w:t>
      </w:r>
      <w:proofErr w:type="spellEnd"/>
    </w:p>
    <w:p w14:paraId="507BA485" w14:textId="77777777" w:rsidR="00656B05" w:rsidRPr="00656B05" w:rsidRDefault="00656B05" w:rsidP="00284E53">
      <w:pPr>
        <w:pStyle w:val="Akapitzlist"/>
        <w:spacing w:after="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 xml:space="preserve">3. Zebrane dane osobowe będą przetwarzane przez administratora danych na podstawie art. 6 ust. 1 lit. a) i c) rozporządzenia Parlamentu Europejskiego i Rady (UE) 2016/679 z dnia 27 kwietnia 2016 r. w sprawie ochrony osób fizycznych w związku z przetwarzaniem danych osobowych i w sprawie swobodnego przepływu takich danych oraz uchylenia dyrektywy 95/46/WE – ogólne rozporządzenie o ochronie danych (Dz. Urz. UE L 119 z 04.05.2016), gdy jest to niezbędne do wypełnienia obowiązku prawnego ciążącego na administratorze danych. </w:t>
      </w:r>
    </w:p>
    <w:p w14:paraId="326355CA" w14:textId="491393ED" w:rsidR="00656B05" w:rsidRPr="00656B05" w:rsidRDefault="00656B05" w:rsidP="00284E53">
      <w:pPr>
        <w:pStyle w:val="Akapitzlist"/>
        <w:spacing w:after="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 xml:space="preserve">4. Zebrane dane osobowe będą przetwarzane przez administratora danych w celu umożliwienia wzięcia udziału w </w:t>
      </w:r>
      <w:r w:rsidRPr="00656B05">
        <w:rPr>
          <w:rFonts w:ascii="Arial" w:hAnsi="Arial" w:cs="Arial"/>
          <w:color w:val="000000"/>
          <w:sz w:val="20"/>
          <w:szCs w:val="20"/>
          <w:shd w:val="clear" w:color="auto" w:fill="FFFFFF"/>
        </w:rPr>
        <w:t>konsultacjach</w:t>
      </w:r>
      <w:r w:rsidR="007E689F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27DEE733" w14:textId="77777777" w:rsidR="00656B05" w:rsidRPr="00656B05" w:rsidRDefault="00656B05" w:rsidP="00284E53">
      <w:pPr>
        <w:pStyle w:val="Akapitzlist"/>
        <w:spacing w:after="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>5. 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zadania.</w:t>
      </w:r>
    </w:p>
    <w:p w14:paraId="2D584793" w14:textId="44D61E2E" w:rsidR="00656B05" w:rsidRPr="00656B05" w:rsidRDefault="00656B05" w:rsidP="00284E53">
      <w:pPr>
        <w:spacing w:after="0" w:line="240" w:lineRule="auto"/>
        <w:ind w:right="-2"/>
        <w:jc w:val="both"/>
        <w:textAlignment w:val="baseline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 xml:space="preserve">6. Moje dane osobowe będą przetwarzane przez okres realizacji celu określonego powyżej, a następnie zgodnie z powszechnie obowiązującymi przepisami przez okres potrzebny do prowadzenia archiwizacji. </w:t>
      </w:r>
    </w:p>
    <w:p w14:paraId="2EBEA726" w14:textId="77777777" w:rsidR="00656B05" w:rsidRPr="00656B05" w:rsidRDefault="00656B05" w:rsidP="00284E53">
      <w:pPr>
        <w:spacing w:after="0" w:line="240" w:lineRule="auto"/>
        <w:ind w:right="-2"/>
        <w:jc w:val="both"/>
        <w:textAlignment w:val="baseline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>7. Moje dane nie będą przekazywane do państw trzecich bądź organizacji międzynarodowych.</w:t>
      </w:r>
    </w:p>
    <w:p w14:paraId="631F20FD" w14:textId="3402A2ED" w:rsidR="00656B05" w:rsidRPr="00656B05" w:rsidRDefault="00656B05" w:rsidP="00284E53">
      <w:pPr>
        <w:spacing w:after="0" w:line="240" w:lineRule="auto"/>
        <w:ind w:right="-2"/>
        <w:jc w:val="both"/>
        <w:textAlignment w:val="baseline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>8. Przysługuje mi prawo dostępu do treści swoich danych oraz prawo żądania ich sprostowania, usunięcia lub ograniczenia przetwarzania</w:t>
      </w:r>
      <w:r w:rsidR="007E689F">
        <w:rPr>
          <w:rFonts w:ascii="Arial" w:hAnsi="Arial" w:cs="Arial"/>
          <w:sz w:val="20"/>
          <w:szCs w:val="20"/>
        </w:rPr>
        <w:t>.</w:t>
      </w:r>
    </w:p>
    <w:p w14:paraId="3C416EFD" w14:textId="77777777" w:rsidR="00656B05" w:rsidRPr="00656B05" w:rsidRDefault="00656B05" w:rsidP="00284E53">
      <w:pPr>
        <w:spacing w:after="0" w:line="240" w:lineRule="auto"/>
        <w:ind w:right="-2"/>
        <w:jc w:val="both"/>
        <w:textAlignment w:val="baseline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>9. Przysługuje mi prawo wniesienia skargi do organu nadzorczego właściwego ds. ochrony danych osobowych – Prezesa Urzędu Ochrony Danych Osobowych, jeśli uzna Pani/Pan, iż przepisy RODO zostały naruszone.</w:t>
      </w:r>
    </w:p>
    <w:p w14:paraId="354BBB06" w14:textId="77777777" w:rsidR="00656B05" w:rsidRPr="00656B05" w:rsidRDefault="00656B05" w:rsidP="00284E53">
      <w:pPr>
        <w:tabs>
          <w:tab w:val="left" w:pos="8925"/>
        </w:tabs>
        <w:spacing w:after="0" w:line="240" w:lineRule="auto"/>
        <w:ind w:right="429"/>
        <w:jc w:val="both"/>
        <w:textAlignment w:val="baseline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>10. Moje dane osobowe nie będą wykorzystywane do zautomatyzowanego podejmowania decyzji ani profilowania, o którym mowa w art. 22 RODO.</w:t>
      </w:r>
    </w:p>
    <w:p w14:paraId="3552AA39" w14:textId="4B2E5998" w:rsidR="00656B05" w:rsidRDefault="00656B05" w:rsidP="00284E53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56B05">
        <w:rPr>
          <w:rFonts w:ascii="Arial" w:hAnsi="Arial" w:cs="Arial"/>
          <w:sz w:val="20"/>
          <w:szCs w:val="20"/>
        </w:rPr>
        <w:t xml:space="preserve">11. </w:t>
      </w:r>
      <w:r w:rsidRPr="00656B05">
        <w:rPr>
          <w:rFonts w:ascii="Arial" w:eastAsia="Times New Roman" w:hAnsi="Arial" w:cs="Arial"/>
          <w:sz w:val="20"/>
          <w:szCs w:val="20"/>
          <w:lang w:eastAsia="pl-PL"/>
        </w:rPr>
        <w:t>Podanie danych osobowych jest dobrowolne, jednakże konieczne do realizacji celów, dla jakich zostały zebrane.</w:t>
      </w:r>
    </w:p>
    <w:p w14:paraId="4C300A4A" w14:textId="6A078C33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14:paraId="3E9A8021" w14:textId="483258A4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7F5F92" w14:textId="078255A2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1BE96A" w14:textId="7FD65EDF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028945" w14:textId="22590A70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F23384" w14:textId="02AF3E13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ED20B1" w14:textId="2E5232F4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………………………………………………….</w:t>
      </w:r>
    </w:p>
    <w:p w14:paraId="22798067" w14:textId="0531B8F2" w:rsidR="00284E53" w:rsidRP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</w:t>
      </w:r>
      <w:r w:rsidRPr="00284E5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podpis</w:t>
      </w:r>
    </w:p>
    <w:p w14:paraId="0D227025" w14:textId="77777777" w:rsidR="00E24CFD" w:rsidRDefault="00E24CFD" w:rsidP="00E24CFD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736AF748" w14:textId="77777777" w:rsidR="00E24CFD" w:rsidRPr="00E24CFD" w:rsidRDefault="00E24CFD" w:rsidP="00E24CF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58770A2C" w14:textId="77777777" w:rsidR="00E24CFD" w:rsidRDefault="00E24CFD" w:rsidP="00E24CFD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58329778" w14:textId="359F5567" w:rsidR="00AB2031" w:rsidRPr="00AB2031" w:rsidRDefault="00AB2031" w:rsidP="00E24CFD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7295E52" w14:textId="77777777" w:rsidR="00BE4D58" w:rsidRPr="00FF0472" w:rsidRDefault="00BE4D58" w:rsidP="00FF0472">
      <w:pPr>
        <w:jc w:val="both"/>
        <w:rPr>
          <w:rFonts w:ascii="Arial" w:hAnsi="Arial" w:cs="Arial"/>
          <w:sz w:val="20"/>
          <w:szCs w:val="20"/>
        </w:rPr>
      </w:pPr>
    </w:p>
    <w:sectPr w:rsidR="00BE4D58" w:rsidRPr="00FF0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4116D" w14:textId="77777777" w:rsidR="007426DC" w:rsidRDefault="007426DC" w:rsidP="00AB2031">
      <w:pPr>
        <w:spacing w:after="0" w:line="240" w:lineRule="auto"/>
      </w:pPr>
      <w:r>
        <w:separator/>
      </w:r>
    </w:p>
  </w:endnote>
  <w:endnote w:type="continuationSeparator" w:id="0">
    <w:p w14:paraId="48CCEEC0" w14:textId="77777777" w:rsidR="007426DC" w:rsidRDefault="007426DC" w:rsidP="00AB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186612805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EC2A87" w14:textId="2929505D" w:rsidR="00AB2031" w:rsidRPr="00AB2031" w:rsidRDefault="00AB2031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2031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061B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8</w: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B2031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061B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8</w: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D9F14E1" w14:textId="77777777" w:rsidR="00AB2031" w:rsidRDefault="00AB20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6B88E" w14:textId="77777777" w:rsidR="007426DC" w:rsidRDefault="007426DC" w:rsidP="00AB2031">
      <w:pPr>
        <w:spacing w:after="0" w:line="240" w:lineRule="auto"/>
      </w:pPr>
      <w:r>
        <w:separator/>
      </w:r>
    </w:p>
  </w:footnote>
  <w:footnote w:type="continuationSeparator" w:id="0">
    <w:p w14:paraId="14A8F060" w14:textId="77777777" w:rsidR="007426DC" w:rsidRDefault="007426DC" w:rsidP="00AB2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225B3"/>
    <w:multiLevelType w:val="hybridMultilevel"/>
    <w:tmpl w:val="3B301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360A9"/>
    <w:multiLevelType w:val="hybridMultilevel"/>
    <w:tmpl w:val="009CB986"/>
    <w:lvl w:ilvl="0" w:tplc="5D8E81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13ED2"/>
    <w:multiLevelType w:val="hybridMultilevel"/>
    <w:tmpl w:val="AE86B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722F9"/>
    <w:multiLevelType w:val="hybridMultilevel"/>
    <w:tmpl w:val="CB0AC8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8D77AC"/>
    <w:multiLevelType w:val="hybridMultilevel"/>
    <w:tmpl w:val="8C9473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524FB0"/>
    <w:multiLevelType w:val="hybridMultilevel"/>
    <w:tmpl w:val="A1AAA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95356"/>
    <w:multiLevelType w:val="hybridMultilevel"/>
    <w:tmpl w:val="77B4A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34374"/>
    <w:multiLevelType w:val="hybridMultilevel"/>
    <w:tmpl w:val="004A87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D80"/>
    <w:rsid w:val="00001392"/>
    <w:rsid w:val="0002035E"/>
    <w:rsid w:val="000352DA"/>
    <w:rsid w:val="001A1EAC"/>
    <w:rsid w:val="001E0427"/>
    <w:rsid w:val="00272695"/>
    <w:rsid w:val="00280AA9"/>
    <w:rsid w:val="00284E53"/>
    <w:rsid w:val="003137EC"/>
    <w:rsid w:val="003B51FB"/>
    <w:rsid w:val="003D708F"/>
    <w:rsid w:val="00457AB5"/>
    <w:rsid w:val="004A7D4A"/>
    <w:rsid w:val="004C5B0A"/>
    <w:rsid w:val="004E50D7"/>
    <w:rsid w:val="004F5A38"/>
    <w:rsid w:val="005061B4"/>
    <w:rsid w:val="00547352"/>
    <w:rsid w:val="005953CC"/>
    <w:rsid w:val="005E56DD"/>
    <w:rsid w:val="00656B05"/>
    <w:rsid w:val="006B5870"/>
    <w:rsid w:val="007426DC"/>
    <w:rsid w:val="007E5A5D"/>
    <w:rsid w:val="007E689F"/>
    <w:rsid w:val="008714C8"/>
    <w:rsid w:val="00872E66"/>
    <w:rsid w:val="00925185"/>
    <w:rsid w:val="009C0BF5"/>
    <w:rsid w:val="00A37DCB"/>
    <w:rsid w:val="00AB2031"/>
    <w:rsid w:val="00AC44AB"/>
    <w:rsid w:val="00AD2F6F"/>
    <w:rsid w:val="00B43873"/>
    <w:rsid w:val="00BD5A3C"/>
    <w:rsid w:val="00BE2D80"/>
    <w:rsid w:val="00BE4D58"/>
    <w:rsid w:val="00BE5F3C"/>
    <w:rsid w:val="00C745F9"/>
    <w:rsid w:val="00C871AD"/>
    <w:rsid w:val="00CA743C"/>
    <w:rsid w:val="00CF074D"/>
    <w:rsid w:val="00DC0893"/>
    <w:rsid w:val="00E24CFD"/>
    <w:rsid w:val="00EF61A6"/>
    <w:rsid w:val="00F32247"/>
    <w:rsid w:val="00F50F42"/>
    <w:rsid w:val="00FA7A6E"/>
    <w:rsid w:val="00FB7812"/>
    <w:rsid w:val="00FF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2720B"/>
  <w15:chartTrackingRefBased/>
  <w15:docId w15:val="{87FAB311-2FAB-4787-A7AF-6B4FA920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37EC"/>
  </w:style>
  <w:style w:type="paragraph" w:styleId="Nagwek2">
    <w:name w:val="heading 2"/>
    <w:basedOn w:val="Normalny"/>
    <w:link w:val="Nagwek2Znak"/>
    <w:uiPriority w:val="9"/>
    <w:qFormat/>
    <w:rsid w:val="00BE2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E2D8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wpcf7-form-control-wrap">
    <w:name w:val="wpcf7-form-control-wrap"/>
    <w:basedOn w:val="Domylnaczcionkaakapitu"/>
    <w:rsid w:val="00BE2D80"/>
  </w:style>
  <w:style w:type="paragraph" w:styleId="NormalnyWeb">
    <w:name w:val="Normal (Web)"/>
    <w:basedOn w:val="Normalny"/>
    <w:uiPriority w:val="99"/>
    <w:semiHidden/>
    <w:unhideWhenUsed/>
    <w:rsid w:val="00BE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pcf7-list-item">
    <w:name w:val="wpcf7-list-item"/>
    <w:basedOn w:val="Domylnaczcionkaakapitu"/>
    <w:rsid w:val="00BE2D80"/>
  </w:style>
  <w:style w:type="character" w:customStyle="1" w:styleId="wpcf7-list-item-label">
    <w:name w:val="wpcf7-list-item-label"/>
    <w:basedOn w:val="Domylnaczcionkaakapitu"/>
    <w:rsid w:val="00BE2D80"/>
  </w:style>
  <w:style w:type="paragraph" w:styleId="Akapitzlist">
    <w:name w:val="List Paragraph"/>
    <w:basedOn w:val="Normalny"/>
    <w:uiPriority w:val="34"/>
    <w:qFormat/>
    <w:rsid w:val="00BE2D80"/>
    <w:pPr>
      <w:ind w:left="720"/>
      <w:contextualSpacing/>
    </w:pPr>
  </w:style>
  <w:style w:type="table" w:styleId="Tabela-Siatka">
    <w:name w:val="Table Grid"/>
    <w:basedOn w:val="Standardowy"/>
    <w:uiPriority w:val="39"/>
    <w:rsid w:val="00BE2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2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031"/>
  </w:style>
  <w:style w:type="paragraph" w:styleId="Stopka">
    <w:name w:val="footer"/>
    <w:basedOn w:val="Normalny"/>
    <w:link w:val="StopkaZnak"/>
    <w:uiPriority w:val="99"/>
    <w:unhideWhenUsed/>
    <w:rsid w:val="00AB2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03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4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4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14C8"/>
    <w:rPr>
      <w:vertAlign w:val="superscript"/>
    </w:rPr>
  </w:style>
  <w:style w:type="character" w:styleId="Hipercze">
    <w:name w:val="Hyperlink"/>
    <w:basedOn w:val="Domylnaczcionkaakapitu"/>
    <w:unhideWhenUsed/>
    <w:rsid w:val="008714C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26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26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26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6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6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7940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105092">
          <w:marLeft w:val="0"/>
          <w:marRight w:val="0"/>
          <w:marTop w:val="0"/>
          <w:marBottom w:val="0"/>
          <w:divBdr>
            <w:top w:val="single" w:sz="6" w:space="15" w:color="auto"/>
            <w:left w:val="single" w:sz="6" w:space="2" w:color="auto"/>
            <w:bottom w:val="none" w:sz="0" w:space="15" w:color="auto"/>
            <w:right w:val="single" w:sz="6" w:space="2" w:color="auto"/>
          </w:divBdr>
        </w:div>
        <w:div w:id="156387138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425684576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422677372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554702188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661614151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11442357">
          <w:marLeft w:val="0"/>
          <w:marRight w:val="0"/>
          <w:marTop w:val="0"/>
          <w:marBottom w:val="0"/>
          <w:divBdr>
            <w:top w:val="single" w:sz="6" w:space="15" w:color="auto"/>
            <w:left w:val="single" w:sz="6" w:space="2" w:color="auto"/>
            <w:bottom w:val="none" w:sz="0" w:space="15" w:color="auto"/>
            <w:right w:val="single" w:sz="6" w:space="2" w:color="auto"/>
          </w:divBdr>
        </w:div>
        <w:div w:id="1193347112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630620927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2084600322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156609805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702512031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260072739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3678">
          <w:marLeft w:val="0"/>
          <w:marRight w:val="0"/>
          <w:marTop w:val="0"/>
          <w:marBottom w:val="0"/>
          <w:divBdr>
            <w:top w:val="single" w:sz="6" w:space="15" w:color="auto"/>
            <w:left w:val="single" w:sz="6" w:space="2" w:color="auto"/>
            <w:bottom w:val="none" w:sz="0" w:space="15" w:color="auto"/>
            <w:right w:val="single" w:sz="6" w:space="2" w:color="auto"/>
          </w:divBdr>
        </w:div>
        <w:div w:id="751195704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420642025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2038070887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545479318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579025664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B21D6-0B74-43CA-9578-29D67F1F6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mbal</dc:creator>
  <cp:keywords/>
  <dc:description/>
  <cp:lastModifiedBy>Jacek Pięta</cp:lastModifiedBy>
  <cp:revision>7</cp:revision>
  <cp:lastPrinted>2022-11-30T13:48:00Z</cp:lastPrinted>
  <dcterms:created xsi:type="dcterms:W3CDTF">2022-11-30T07:55:00Z</dcterms:created>
  <dcterms:modified xsi:type="dcterms:W3CDTF">2022-12-02T10:05:00Z</dcterms:modified>
</cp:coreProperties>
</file>